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9B28D" w14:textId="77777777" w:rsidR="00BB63BA" w:rsidRPr="00BB63BA" w:rsidRDefault="00BB63BA" w:rsidP="00BB63BA">
      <w:pPr>
        <w:pStyle w:val="Heading2"/>
        <w:jc w:val="center"/>
        <w:rPr>
          <w:rFonts w:ascii="Times New Roman" w:eastAsia="Times New Roman" w:hAnsi="Times New Roman" w:cs="Times New Roman"/>
          <w:sz w:val="24"/>
          <w:szCs w:val="24"/>
          <w:u w:val="single"/>
        </w:rPr>
      </w:pPr>
      <w:r w:rsidRPr="00BB63BA">
        <w:rPr>
          <w:rFonts w:ascii="Times New Roman" w:eastAsia="Times New Roman" w:hAnsi="Times New Roman" w:cs="Times New Roman"/>
          <w:sz w:val="24"/>
          <w:szCs w:val="24"/>
          <w:u w:val="single"/>
        </w:rPr>
        <w:t>CH332 Lab 7: ANALYSIS OF ANIONS BY CAPILLARY ELECTROPHORESIS</w:t>
      </w:r>
    </w:p>
    <w:p w14:paraId="23F3A045" w14:textId="77777777" w:rsidR="00BB63BA" w:rsidRDefault="00BB63BA" w:rsidP="00BB63BA">
      <w:pPr>
        <w:pStyle w:val="NormalWeb"/>
      </w:pPr>
      <w:r>
        <w:t xml:space="preserve">     This lab exercises with introduce you to Capillary Electrophoresis as an analytical tool for the analysis of anions in lake or drinking water.  </w:t>
      </w:r>
    </w:p>
    <w:p w14:paraId="545830C3" w14:textId="75386844" w:rsidR="00BB63BA" w:rsidRPr="00492849" w:rsidRDefault="00BB63BA" w:rsidP="00BB63BA">
      <w:pPr>
        <w:pStyle w:val="NormalWeb"/>
      </w:pPr>
      <w:r w:rsidRPr="00BB63BA">
        <w:rPr>
          <w:rStyle w:val="Emphasis"/>
          <w:b/>
          <w:bCs/>
          <w:i w:val="0"/>
          <w:u w:val="single"/>
        </w:rPr>
        <w:t>PRE-LAB:</w:t>
      </w:r>
      <w:r>
        <w:t xml:space="preserve"> Please review the following information. These are very valuable resources for how the CE </w:t>
      </w:r>
      <w:r w:rsidRPr="00492849">
        <w:t>operates.</w:t>
      </w:r>
      <w:r w:rsidR="00492849" w:rsidRPr="00492849">
        <w:t xml:space="preserve"> </w:t>
      </w:r>
      <w:r w:rsidR="00726E79">
        <w:t>The instructor will demonstrate the actual operation of the instrument.</w:t>
      </w:r>
    </w:p>
    <w:p w14:paraId="56537D6F" w14:textId="2830A288" w:rsidR="00BB63BA" w:rsidRPr="00726E79" w:rsidRDefault="00BB63BA" w:rsidP="00BB63BA">
      <w:pPr>
        <w:pStyle w:val="NormalWeb"/>
      </w:pPr>
      <w:hyperlink r:id="rId6" w:history="1">
        <w:r w:rsidRPr="00726E79">
          <w:rPr>
            <w:rStyle w:val="Hyperlink"/>
            <w:color w:val="auto"/>
          </w:rPr>
          <w:t>Capillary Electrophoresis Tutorial</w:t>
        </w:r>
      </w:hyperlink>
      <w:r w:rsidR="00726E79">
        <w:rPr>
          <w:u w:val="single"/>
        </w:rPr>
        <w:t xml:space="preserve"> </w:t>
      </w:r>
      <w:r w:rsidR="00726E79" w:rsidRPr="00726E79">
        <w:t>(CH332 lab webpage)</w:t>
      </w:r>
    </w:p>
    <w:p w14:paraId="584675D1" w14:textId="6CD7FE04" w:rsidR="00726E79" w:rsidRPr="00726E79" w:rsidRDefault="00726E79" w:rsidP="00BB63BA">
      <w:pPr>
        <w:pStyle w:val="NormalWeb"/>
      </w:pPr>
      <w:r w:rsidRPr="00726E79">
        <w:rPr>
          <w:u w:val="single"/>
        </w:rPr>
        <w:t>Inorganic Anion Analysis Kit</w:t>
      </w:r>
      <w:r>
        <w:rPr>
          <w:u w:val="single"/>
        </w:rPr>
        <w:t xml:space="preserve"> </w:t>
      </w:r>
      <w:r w:rsidRPr="00726E79">
        <w:t>(CH332 lab webpage)</w:t>
      </w:r>
    </w:p>
    <w:p w14:paraId="0371A926" w14:textId="77777777" w:rsidR="00BB63BA" w:rsidRPr="00492849" w:rsidRDefault="00BB63BA" w:rsidP="00BB63BA">
      <w:pPr>
        <w:pStyle w:val="NormalWeb"/>
        <w:rPr>
          <w:rStyle w:val="Emphasis"/>
          <w:bCs/>
          <w:i w:val="0"/>
        </w:rPr>
      </w:pPr>
      <w:proofErr w:type="spellStart"/>
      <w:r w:rsidRPr="00726E79">
        <w:rPr>
          <w:rStyle w:val="Emphasis"/>
          <w:bCs/>
          <w:i w:val="0"/>
          <w:u w:val="single"/>
        </w:rPr>
        <w:t>Skoog</w:t>
      </w:r>
      <w:proofErr w:type="spellEnd"/>
      <w:r w:rsidRPr="00492849">
        <w:rPr>
          <w:rStyle w:val="Emphasis"/>
          <w:bCs/>
          <w:i w:val="0"/>
        </w:rPr>
        <w:t xml:space="preserve">, Chapter 30. </w:t>
      </w:r>
    </w:p>
    <w:p w14:paraId="3A72CACE" w14:textId="77777777" w:rsidR="00492849" w:rsidRPr="00492849" w:rsidRDefault="00BB63BA" w:rsidP="00BB63BA">
      <w:pPr>
        <w:pStyle w:val="NormalWeb"/>
        <w:rPr>
          <w:rStyle w:val="Emphasis"/>
          <w:bCs/>
          <w:i w:val="0"/>
        </w:rPr>
      </w:pPr>
      <w:r w:rsidRPr="00726E79">
        <w:rPr>
          <w:rStyle w:val="Emphasis"/>
          <w:bCs/>
          <w:i w:val="0"/>
          <w:u w:val="single"/>
        </w:rPr>
        <w:t>Harris</w:t>
      </w:r>
      <w:r w:rsidRPr="00492849">
        <w:rPr>
          <w:rStyle w:val="Emphasis"/>
          <w:bCs/>
          <w:i w:val="0"/>
        </w:rPr>
        <w:t>, pages 650-667. </w:t>
      </w:r>
    </w:p>
    <w:p w14:paraId="60DB1CEC" w14:textId="77777777" w:rsidR="00492849" w:rsidRPr="00492849" w:rsidRDefault="00492849" w:rsidP="00492849">
      <w:pPr>
        <w:widowControl w:val="0"/>
        <w:autoSpaceDE w:val="0"/>
        <w:autoSpaceDN w:val="0"/>
        <w:adjustRightInd w:val="0"/>
        <w:spacing w:after="0"/>
        <w:rPr>
          <w:rFonts w:ascii="TimesNewRomanPSMT" w:hAnsi="TimesNewRomanPSMT" w:cs="TimesNewRomanPSMT"/>
          <w:szCs w:val="20"/>
        </w:rPr>
      </w:pPr>
      <w:r w:rsidRPr="00492849">
        <w:rPr>
          <w:rFonts w:ascii="TimesNewRomanPSMT" w:hAnsi="TimesNewRomanPSMT" w:cs="TimesNewRomanPSMT"/>
          <w:b/>
          <w:szCs w:val="20"/>
          <w:u w:val="single"/>
        </w:rPr>
        <w:t>PROCEDURE:</w:t>
      </w:r>
      <w:r w:rsidRPr="00492849">
        <w:rPr>
          <w:rFonts w:ascii="TimesNewRomanPSMT" w:hAnsi="TimesNewRomanPSMT" w:cs="TimesNewRomanPSMT"/>
          <w:szCs w:val="20"/>
        </w:rPr>
        <w:t xml:space="preserve"> You will follow the procedure detailed in the Inorganic Anion Analysis Kit.</w:t>
      </w:r>
    </w:p>
    <w:p w14:paraId="50F16CA4" w14:textId="77777777" w:rsidR="00492849" w:rsidRPr="00492849" w:rsidRDefault="00492849" w:rsidP="00492849">
      <w:pPr>
        <w:widowControl w:val="0"/>
        <w:autoSpaceDE w:val="0"/>
        <w:autoSpaceDN w:val="0"/>
        <w:adjustRightInd w:val="0"/>
        <w:spacing w:after="0"/>
        <w:rPr>
          <w:rFonts w:ascii="TimesNewRomanPSMT" w:hAnsi="TimesNewRomanPSMT" w:cs="TimesNewRomanPSMT"/>
          <w:szCs w:val="20"/>
        </w:rPr>
      </w:pPr>
      <w:r w:rsidRPr="00492849">
        <w:rPr>
          <w:rFonts w:ascii="TimesNewRomanPSMT" w:hAnsi="TimesNewRomanPSMT" w:cs="TimesNewRomanPSMT"/>
          <w:szCs w:val="20"/>
        </w:rPr>
        <w:t>Assume your samples are 100 ppb for nitrate, phosphate, and fluoride, and 10 ppm for</w:t>
      </w:r>
    </w:p>
    <w:p w14:paraId="58E1A06D" w14:textId="77777777" w:rsidR="00492849" w:rsidRPr="00492849" w:rsidRDefault="00492849" w:rsidP="00492849">
      <w:pPr>
        <w:widowControl w:val="0"/>
        <w:autoSpaceDE w:val="0"/>
        <w:autoSpaceDN w:val="0"/>
        <w:adjustRightInd w:val="0"/>
        <w:spacing w:after="0"/>
        <w:rPr>
          <w:rFonts w:ascii="TimesNewRomanPSMT" w:hAnsi="TimesNewRomanPSMT" w:cs="TimesNewRomanPSMT"/>
          <w:szCs w:val="20"/>
        </w:rPr>
      </w:pPr>
      <w:proofErr w:type="gramStart"/>
      <w:r w:rsidRPr="00492849">
        <w:rPr>
          <w:rFonts w:ascii="TimesNewRomanPSMT" w:hAnsi="TimesNewRomanPSMT" w:cs="TimesNewRomanPSMT"/>
          <w:szCs w:val="20"/>
        </w:rPr>
        <w:t>chloride</w:t>
      </w:r>
      <w:proofErr w:type="gramEnd"/>
      <w:r w:rsidRPr="00492849">
        <w:rPr>
          <w:rFonts w:ascii="TimesNewRomanPSMT" w:hAnsi="TimesNewRomanPSMT" w:cs="TimesNewRomanPSMT"/>
          <w:szCs w:val="20"/>
        </w:rPr>
        <w:t xml:space="preserve"> and sulfate. Select an anion and prepare 4 standards by the method of standard</w:t>
      </w:r>
    </w:p>
    <w:p w14:paraId="62D44F0F" w14:textId="77777777" w:rsidR="00492849" w:rsidRPr="00492849" w:rsidRDefault="00492849" w:rsidP="00492849">
      <w:pPr>
        <w:widowControl w:val="0"/>
        <w:autoSpaceDE w:val="0"/>
        <w:autoSpaceDN w:val="0"/>
        <w:adjustRightInd w:val="0"/>
        <w:spacing w:after="0"/>
        <w:rPr>
          <w:rFonts w:ascii="TimesNewRomanPSMT" w:hAnsi="TimesNewRomanPSMT" w:cs="TimesNewRomanPSMT"/>
          <w:szCs w:val="20"/>
        </w:rPr>
      </w:pPr>
      <w:proofErr w:type="gramStart"/>
      <w:r w:rsidRPr="00492849">
        <w:rPr>
          <w:rFonts w:ascii="TimesNewRomanPSMT" w:hAnsi="TimesNewRomanPSMT" w:cs="TimesNewRomanPSMT"/>
          <w:szCs w:val="20"/>
        </w:rPr>
        <w:t>additions</w:t>
      </w:r>
      <w:proofErr w:type="gramEnd"/>
      <w:r w:rsidRPr="00492849">
        <w:rPr>
          <w:rFonts w:ascii="TimesNewRomanPSMT" w:hAnsi="TimesNewRomanPSMT" w:cs="TimesNewRomanPSMT"/>
          <w:szCs w:val="20"/>
        </w:rPr>
        <w:t xml:space="preserve"> for the lake water sample. Run the samples and a </w:t>
      </w:r>
      <w:proofErr w:type="spellStart"/>
      <w:r w:rsidRPr="00492849">
        <w:rPr>
          <w:rFonts w:ascii="TimesNewRomanPSMT" w:hAnsi="TimesNewRomanPSMT" w:cs="TimesNewRomanPSMT"/>
          <w:szCs w:val="20"/>
        </w:rPr>
        <w:t>Milli</w:t>
      </w:r>
      <w:proofErr w:type="spellEnd"/>
      <w:r w:rsidRPr="00492849">
        <w:rPr>
          <w:rFonts w:ascii="TimesNewRomanPSMT" w:hAnsi="TimesNewRomanPSMT" w:cs="TimesNewRomanPSMT"/>
          <w:szCs w:val="20"/>
        </w:rPr>
        <w:t>-Q blank as described in</w:t>
      </w:r>
    </w:p>
    <w:p w14:paraId="05E9EE03" w14:textId="77777777" w:rsidR="00492849" w:rsidRDefault="00492849" w:rsidP="00492849">
      <w:pPr>
        <w:widowControl w:val="0"/>
        <w:autoSpaceDE w:val="0"/>
        <w:autoSpaceDN w:val="0"/>
        <w:adjustRightInd w:val="0"/>
        <w:spacing w:after="0"/>
        <w:rPr>
          <w:rFonts w:ascii="TimesNewRomanPSMT" w:hAnsi="TimesNewRomanPSMT" w:cs="TimesNewRomanPSMT"/>
          <w:szCs w:val="20"/>
        </w:rPr>
      </w:pPr>
      <w:proofErr w:type="gramStart"/>
      <w:r w:rsidRPr="00492849">
        <w:rPr>
          <w:rFonts w:ascii="TimesNewRomanPSMT" w:hAnsi="TimesNewRomanPSMT" w:cs="TimesNewRomanPSMT"/>
          <w:szCs w:val="20"/>
        </w:rPr>
        <w:t>the</w:t>
      </w:r>
      <w:proofErr w:type="gramEnd"/>
      <w:r w:rsidRPr="00492849">
        <w:rPr>
          <w:rFonts w:ascii="TimesNewRomanPSMT" w:hAnsi="TimesNewRomanPSMT" w:cs="TimesNewRomanPSMT"/>
          <w:szCs w:val="20"/>
        </w:rPr>
        <w:t xml:space="preserve"> attached directions and compute the concentration of the anion with the appropriate</w:t>
      </w:r>
    </w:p>
    <w:p w14:paraId="4B34B7C6" w14:textId="0472B1A9" w:rsidR="00BB63BA" w:rsidRPr="00726E79" w:rsidRDefault="00492849" w:rsidP="00726E79">
      <w:pPr>
        <w:widowControl w:val="0"/>
        <w:autoSpaceDE w:val="0"/>
        <w:autoSpaceDN w:val="0"/>
        <w:adjustRightInd w:val="0"/>
        <w:spacing w:after="0"/>
        <w:rPr>
          <w:rFonts w:ascii="TimesNewRomanPSMT" w:hAnsi="TimesNewRomanPSMT" w:cs="TimesNewRomanPSMT"/>
          <w:szCs w:val="20"/>
        </w:rPr>
      </w:pPr>
      <w:proofErr w:type="gramStart"/>
      <w:r w:rsidRPr="00492849">
        <w:rPr>
          <w:rFonts w:ascii="TimesNewRomanPSMT" w:hAnsi="TimesNewRomanPSMT" w:cs="TimesNewRomanPSMT"/>
          <w:szCs w:val="20"/>
        </w:rPr>
        <w:t>uncertainties</w:t>
      </w:r>
      <w:proofErr w:type="gramEnd"/>
      <w:r w:rsidRPr="00492849">
        <w:rPr>
          <w:rFonts w:ascii="TimesNewRomanPSMT" w:hAnsi="TimesNewRomanPSMT" w:cs="TimesNewRomanPSMT"/>
          <w:szCs w:val="20"/>
        </w:rPr>
        <w:t xml:space="preserve">. </w:t>
      </w:r>
      <w:r w:rsidR="00726E79">
        <w:rPr>
          <w:rFonts w:ascii="TimesNewRomanPSMT" w:hAnsi="TimesNewRomanPSMT" w:cs="TimesNewRomanPSMT"/>
          <w:szCs w:val="20"/>
        </w:rPr>
        <w:t>(</w:t>
      </w:r>
      <w:r w:rsidRPr="00492849">
        <w:rPr>
          <w:rFonts w:ascii="TimesNewRomanPSMT" w:hAnsi="TimesNewRomanPSMT" w:cs="TimesNewRomanPSMT"/>
          <w:szCs w:val="20"/>
        </w:rPr>
        <w:t>The instrument is capable of running overnight.</w:t>
      </w:r>
      <w:r w:rsidR="00726E79">
        <w:rPr>
          <w:rFonts w:ascii="TimesNewRomanPSMT" w:hAnsi="TimesNewRomanPSMT" w:cs="TimesNewRomanPSMT"/>
          <w:szCs w:val="20"/>
        </w:rPr>
        <w:t>)</w:t>
      </w:r>
    </w:p>
    <w:p w14:paraId="407B045E" w14:textId="77777777" w:rsidR="00BB63BA" w:rsidRPr="000704F2" w:rsidRDefault="00492849" w:rsidP="00BB63BA">
      <w:pPr>
        <w:pStyle w:val="NormalWeb"/>
        <w:rPr>
          <w:i/>
          <w:u w:val="single"/>
        </w:rPr>
      </w:pPr>
      <w:r>
        <w:rPr>
          <w:rStyle w:val="Emphasis"/>
          <w:b/>
          <w:bCs/>
          <w:i w:val="0"/>
          <w:u w:val="single"/>
        </w:rPr>
        <w:t>HAND IN</w:t>
      </w:r>
      <w:r w:rsidR="00BB63BA" w:rsidRPr="00492849">
        <w:rPr>
          <w:rStyle w:val="Emphasis"/>
          <w:b/>
          <w:bCs/>
          <w:i w:val="0"/>
        </w:rPr>
        <w:t>:</w:t>
      </w:r>
      <w:r w:rsidRPr="00492849">
        <w:rPr>
          <w:rStyle w:val="Emphasis"/>
          <w:bCs/>
          <w:i w:val="0"/>
        </w:rPr>
        <w:t xml:space="preserve">  (no report is required)</w:t>
      </w:r>
    </w:p>
    <w:p w14:paraId="4A635108" w14:textId="3F166434" w:rsidR="00BB63BA" w:rsidRDefault="00BB63BA" w:rsidP="00BB63BA">
      <w:pPr>
        <w:pStyle w:val="NormalWeb"/>
      </w:pPr>
      <w:r>
        <w:t xml:space="preserve">1.  </w:t>
      </w:r>
      <w:r w:rsidR="00726E79">
        <w:t>(</w:t>
      </w:r>
      <w:proofErr w:type="gramStart"/>
      <w:r w:rsidR="00726E79">
        <w:t>a</w:t>
      </w:r>
      <w:proofErr w:type="gramEnd"/>
      <w:r w:rsidR="00726E79">
        <w:t xml:space="preserve">) </w:t>
      </w:r>
      <w:r>
        <w:t xml:space="preserve">Include the </w:t>
      </w:r>
      <w:proofErr w:type="spellStart"/>
      <w:r>
        <w:t>electropherogram</w:t>
      </w:r>
      <w:proofErr w:type="spellEnd"/>
      <w:r>
        <w:t xml:space="preserve"> of the QC + water standard with all the peaks (identify the anion in the peak) labeled clearly.</w:t>
      </w:r>
    </w:p>
    <w:p w14:paraId="5F28734D" w14:textId="590F077D" w:rsidR="00BB63BA" w:rsidRDefault="00BB63BA" w:rsidP="00BB63BA">
      <w:pPr>
        <w:pStyle w:val="NormalWeb"/>
      </w:pPr>
      <w:r>
        <w:t xml:space="preserve">     </w:t>
      </w:r>
      <w:r w:rsidR="00726E79">
        <w:t xml:space="preserve">(b) </w:t>
      </w:r>
      <w:r>
        <w:t>Include one electropherogram of the lake water sample with all the peaks (identify the anion in the peak) labeled clearly.</w:t>
      </w:r>
    </w:p>
    <w:p w14:paraId="2DDC312F" w14:textId="77777777" w:rsidR="00BB63BA" w:rsidRDefault="00BB63BA" w:rsidP="00BB63BA">
      <w:pPr>
        <w:pStyle w:val="NormalWeb"/>
      </w:pPr>
      <w:r>
        <w:t>2.  Which anion was tested by standard addition using the CH332 CE Method? Include the standard addition plot and excel calculations (include stats) of the data for the lake water sample. What is the concentration of this anion in the lake water sample (include stats)?  Is this a reasonable concentration for lake water? Explain.</w:t>
      </w:r>
    </w:p>
    <w:p w14:paraId="7357943D" w14:textId="77777777" w:rsidR="00BB63BA" w:rsidRDefault="00BB63BA" w:rsidP="00BB63BA">
      <w:pPr>
        <w:pStyle w:val="NormalWeb"/>
      </w:pPr>
      <w:r>
        <w:t xml:space="preserve">3.  Describe the CE mode (parameters) used in this experiment. </w:t>
      </w:r>
      <w:r>
        <w:rPr>
          <w:b/>
          <w:bCs/>
        </w:rPr>
        <w:t>Be specific</w:t>
      </w:r>
      <w:r>
        <w:t>.  HINT:  Compare instrument parameters with Figure 1 in Xu (1997), the Inorganic Anion Analysis Kit information and your text.  What "special tricks" are used by this method and buffer system to measure anions?</w:t>
      </w:r>
    </w:p>
    <w:p w14:paraId="01DEE2E6" w14:textId="5E193A3E" w:rsidR="00BB63BA" w:rsidRDefault="00BB63BA" w:rsidP="00BB63BA">
      <w:pPr>
        <w:pStyle w:val="NormalWeb"/>
      </w:pPr>
      <w:r>
        <w:t xml:space="preserve">4.  Describe the detector used in this instrument.  Describe how </w:t>
      </w:r>
      <w:r w:rsidR="00A47245">
        <w:t>this instrument detects the anions</w:t>
      </w:r>
      <w:r>
        <w:t>. What determined the order that the anions in the QC standard reached the detector?  Be specific.</w:t>
      </w:r>
    </w:p>
    <w:p w14:paraId="5EB3330C" w14:textId="08DC3997" w:rsidR="00BB63BA" w:rsidRDefault="00BB63BA" w:rsidP="00BB63BA">
      <w:pPr>
        <w:pStyle w:val="NormalWeb"/>
      </w:pPr>
      <w:r>
        <w:t xml:space="preserve">5.  Evaluate the precision of the retention time for the anion measured by standard addition (include stats).  What can you say about the precision in the retention time for this anion using this </w:t>
      </w:r>
      <w:proofErr w:type="gramStart"/>
      <w:r>
        <w:t>method.</w:t>
      </w:r>
      <w:proofErr w:type="gramEnd"/>
      <w:r>
        <w:t xml:space="preserve"> </w:t>
      </w:r>
      <w:r w:rsidR="00A47245">
        <w:t xml:space="preserve"> </w:t>
      </w:r>
      <w:bookmarkStart w:id="0" w:name="_GoBack"/>
      <w:bookmarkEnd w:id="0"/>
      <w:r>
        <w:t>Ideas for improvement?</w:t>
      </w:r>
    </w:p>
    <w:p w14:paraId="1BBA349F" w14:textId="77777777" w:rsidR="00BB63BA" w:rsidRDefault="00BB63BA" w:rsidP="00BB63BA">
      <w:pPr>
        <w:pStyle w:val="NormalWeb"/>
      </w:pPr>
      <w:r>
        <w:t xml:space="preserve">6.  Explain one reason for the (longer) retention time and the peak shape of phosphate in the chromatogram when measured by this experimental method. </w:t>
      </w:r>
      <w:proofErr w:type="gramStart"/>
      <w:r>
        <w:t>Ideas for improvement?</w:t>
      </w:r>
      <w:proofErr w:type="gramEnd"/>
      <w:r>
        <w:t>  Would your idea affect the other ions being measured in the lake water?</w:t>
      </w:r>
    </w:p>
    <w:p w14:paraId="51817966" w14:textId="77777777" w:rsidR="006E21BA" w:rsidRDefault="006E21BA"/>
    <w:sectPr w:rsidR="006E21BA" w:rsidSect="006D470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ITC Franklin Gothic Book">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02057"/>
    <w:multiLevelType w:val="multilevel"/>
    <w:tmpl w:val="D8A0ED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7F2D31"/>
    <w:multiLevelType w:val="multilevel"/>
    <w:tmpl w:val="FA3433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013"/>
    <w:rsid w:val="000704F2"/>
    <w:rsid w:val="00101E31"/>
    <w:rsid w:val="002F7344"/>
    <w:rsid w:val="00386E61"/>
    <w:rsid w:val="00492849"/>
    <w:rsid w:val="004C39A8"/>
    <w:rsid w:val="004F3809"/>
    <w:rsid w:val="005500BA"/>
    <w:rsid w:val="00565C43"/>
    <w:rsid w:val="006D4707"/>
    <w:rsid w:val="006E21BA"/>
    <w:rsid w:val="00726E79"/>
    <w:rsid w:val="007B4A4A"/>
    <w:rsid w:val="008020F4"/>
    <w:rsid w:val="00975789"/>
    <w:rsid w:val="009843C3"/>
    <w:rsid w:val="009C0455"/>
    <w:rsid w:val="00A47245"/>
    <w:rsid w:val="00BB63BA"/>
    <w:rsid w:val="00C372D6"/>
    <w:rsid w:val="00CF2BC4"/>
    <w:rsid w:val="00D7756D"/>
    <w:rsid w:val="00DF30B5"/>
    <w:rsid w:val="00E27BF4"/>
    <w:rsid w:val="00EA4F8D"/>
    <w:rsid w:val="00F53E07"/>
    <w:rsid w:val="00FB0013"/>
    <w:rsid w:val="00FE2327"/>
    <w:rsid w:val="00FF532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1C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BA"/>
    <w:rPr>
      <w:rFonts w:ascii="ITC Franklin Gothic Book" w:hAnsi="ITC Franklin Gothic Book"/>
      <w:sz w:val="20"/>
    </w:rPr>
  </w:style>
  <w:style w:type="paragraph" w:styleId="Heading1">
    <w:name w:val="heading 1"/>
    <w:basedOn w:val="Normal"/>
    <w:next w:val="Normal"/>
    <w:link w:val="Heading1Char"/>
    <w:uiPriority w:val="9"/>
    <w:qFormat/>
    <w:rsid w:val="00FB0013"/>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FB0013"/>
    <w:pPr>
      <w:spacing w:before="100" w:beforeAutospacing="1" w:after="100" w:afterAutospacing="1"/>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0013"/>
    <w:rPr>
      <w:rFonts w:ascii="Times" w:hAnsi="Times"/>
      <w:b/>
      <w:bCs/>
      <w:sz w:val="36"/>
      <w:szCs w:val="36"/>
      <w:lang w:eastAsia="en-US"/>
    </w:rPr>
  </w:style>
  <w:style w:type="paragraph" w:styleId="NormalWeb">
    <w:name w:val="Normal (Web)"/>
    <w:basedOn w:val="Normal"/>
    <w:uiPriority w:val="99"/>
    <w:unhideWhenUsed/>
    <w:rsid w:val="00FB0013"/>
    <w:pPr>
      <w:spacing w:before="100" w:beforeAutospacing="1" w:after="100" w:afterAutospacing="1"/>
    </w:pPr>
    <w:rPr>
      <w:rFonts w:ascii="Times" w:hAnsi="Times" w:cs="Times New Roman"/>
      <w:szCs w:val="20"/>
      <w:lang w:eastAsia="en-US"/>
    </w:rPr>
  </w:style>
  <w:style w:type="character" w:styleId="Hyperlink">
    <w:name w:val="Hyperlink"/>
    <w:basedOn w:val="DefaultParagraphFont"/>
    <w:uiPriority w:val="99"/>
    <w:semiHidden/>
    <w:unhideWhenUsed/>
    <w:rsid w:val="00FB0013"/>
    <w:rPr>
      <w:color w:val="0000FF"/>
      <w:u w:val="single"/>
    </w:rPr>
  </w:style>
  <w:style w:type="character" w:styleId="Emphasis">
    <w:name w:val="Emphasis"/>
    <w:basedOn w:val="DefaultParagraphFont"/>
    <w:uiPriority w:val="20"/>
    <w:qFormat/>
    <w:rsid w:val="00FB0013"/>
    <w:rPr>
      <w:i/>
      <w:iCs/>
    </w:rPr>
  </w:style>
  <w:style w:type="character" w:customStyle="1" w:styleId="Heading1Char">
    <w:name w:val="Heading 1 Char"/>
    <w:basedOn w:val="DefaultParagraphFont"/>
    <w:link w:val="Heading1"/>
    <w:uiPriority w:val="9"/>
    <w:rsid w:val="00FB0013"/>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E27BF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7BF4"/>
    <w:rPr>
      <w:rFonts w:ascii="Lucida Grande" w:hAnsi="Lucida Grande" w:cs="Lucida Grande"/>
      <w:sz w:val="18"/>
      <w:szCs w:val="18"/>
    </w:rPr>
  </w:style>
  <w:style w:type="character" w:customStyle="1" w:styleId="editsection">
    <w:name w:val="editsection"/>
    <w:basedOn w:val="DefaultParagraphFont"/>
    <w:rsid w:val="00E27BF4"/>
  </w:style>
  <w:style w:type="character" w:styleId="FollowedHyperlink">
    <w:name w:val="FollowedHyperlink"/>
    <w:basedOn w:val="DefaultParagraphFont"/>
    <w:uiPriority w:val="99"/>
    <w:semiHidden/>
    <w:unhideWhenUsed/>
    <w:rsid w:val="0049284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BA"/>
    <w:rPr>
      <w:rFonts w:ascii="ITC Franklin Gothic Book" w:hAnsi="ITC Franklin Gothic Book"/>
      <w:sz w:val="20"/>
    </w:rPr>
  </w:style>
  <w:style w:type="paragraph" w:styleId="Heading1">
    <w:name w:val="heading 1"/>
    <w:basedOn w:val="Normal"/>
    <w:next w:val="Normal"/>
    <w:link w:val="Heading1Char"/>
    <w:uiPriority w:val="9"/>
    <w:qFormat/>
    <w:rsid w:val="00FB0013"/>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FB0013"/>
    <w:pPr>
      <w:spacing w:before="100" w:beforeAutospacing="1" w:after="100" w:afterAutospacing="1"/>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0013"/>
    <w:rPr>
      <w:rFonts w:ascii="Times" w:hAnsi="Times"/>
      <w:b/>
      <w:bCs/>
      <w:sz w:val="36"/>
      <w:szCs w:val="36"/>
      <w:lang w:eastAsia="en-US"/>
    </w:rPr>
  </w:style>
  <w:style w:type="paragraph" w:styleId="NormalWeb">
    <w:name w:val="Normal (Web)"/>
    <w:basedOn w:val="Normal"/>
    <w:uiPriority w:val="99"/>
    <w:unhideWhenUsed/>
    <w:rsid w:val="00FB0013"/>
    <w:pPr>
      <w:spacing w:before="100" w:beforeAutospacing="1" w:after="100" w:afterAutospacing="1"/>
    </w:pPr>
    <w:rPr>
      <w:rFonts w:ascii="Times" w:hAnsi="Times" w:cs="Times New Roman"/>
      <w:szCs w:val="20"/>
      <w:lang w:eastAsia="en-US"/>
    </w:rPr>
  </w:style>
  <w:style w:type="character" w:styleId="Hyperlink">
    <w:name w:val="Hyperlink"/>
    <w:basedOn w:val="DefaultParagraphFont"/>
    <w:uiPriority w:val="99"/>
    <w:semiHidden/>
    <w:unhideWhenUsed/>
    <w:rsid w:val="00FB0013"/>
    <w:rPr>
      <w:color w:val="0000FF"/>
      <w:u w:val="single"/>
    </w:rPr>
  </w:style>
  <w:style w:type="character" w:styleId="Emphasis">
    <w:name w:val="Emphasis"/>
    <w:basedOn w:val="DefaultParagraphFont"/>
    <w:uiPriority w:val="20"/>
    <w:qFormat/>
    <w:rsid w:val="00FB0013"/>
    <w:rPr>
      <w:i/>
      <w:iCs/>
    </w:rPr>
  </w:style>
  <w:style w:type="character" w:customStyle="1" w:styleId="Heading1Char">
    <w:name w:val="Heading 1 Char"/>
    <w:basedOn w:val="DefaultParagraphFont"/>
    <w:link w:val="Heading1"/>
    <w:uiPriority w:val="9"/>
    <w:rsid w:val="00FB0013"/>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E27BF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7BF4"/>
    <w:rPr>
      <w:rFonts w:ascii="Lucida Grande" w:hAnsi="Lucida Grande" w:cs="Lucida Grande"/>
      <w:sz w:val="18"/>
      <w:szCs w:val="18"/>
    </w:rPr>
  </w:style>
  <w:style w:type="character" w:customStyle="1" w:styleId="editsection">
    <w:name w:val="editsection"/>
    <w:basedOn w:val="DefaultParagraphFont"/>
    <w:rsid w:val="00E27BF4"/>
  </w:style>
  <w:style w:type="character" w:styleId="FollowedHyperlink">
    <w:name w:val="FollowedHyperlink"/>
    <w:basedOn w:val="DefaultParagraphFont"/>
    <w:uiPriority w:val="99"/>
    <w:semiHidden/>
    <w:unhideWhenUsed/>
    <w:rsid w:val="004928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93728">
      <w:bodyDiv w:val="1"/>
      <w:marLeft w:val="0"/>
      <w:marRight w:val="0"/>
      <w:marTop w:val="0"/>
      <w:marBottom w:val="0"/>
      <w:divBdr>
        <w:top w:val="none" w:sz="0" w:space="0" w:color="auto"/>
        <w:left w:val="none" w:sz="0" w:space="0" w:color="auto"/>
        <w:bottom w:val="none" w:sz="0" w:space="0" w:color="auto"/>
        <w:right w:val="none" w:sz="0" w:space="0" w:color="auto"/>
      </w:divBdr>
    </w:div>
    <w:div w:id="570651935">
      <w:bodyDiv w:val="1"/>
      <w:marLeft w:val="0"/>
      <w:marRight w:val="0"/>
      <w:marTop w:val="0"/>
      <w:marBottom w:val="0"/>
      <w:divBdr>
        <w:top w:val="none" w:sz="0" w:space="0" w:color="auto"/>
        <w:left w:val="none" w:sz="0" w:space="0" w:color="auto"/>
        <w:bottom w:val="none" w:sz="0" w:space="0" w:color="auto"/>
        <w:right w:val="none" w:sz="0" w:space="0" w:color="auto"/>
      </w:divBdr>
    </w:div>
    <w:div w:id="979964638">
      <w:bodyDiv w:val="1"/>
      <w:marLeft w:val="0"/>
      <w:marRight w:val="0"/>
      <w:marTop w:val="0"/>
      <w:marBottom w:val="0"/>
      <w:divBdr>
        <w:top w:val="none" w:sz="0" w:space="0" w:color="auto"/>
        <w:left w:val="none" w:sz="0" w:space="0" w:color="auto"/>
        <w:bottom w:val="none" w:sz="0" w:space="0" w:color="auto"/>
        <w:right w:val="none" w:sz="0" w:space="0" w:color="auto"/>
      </w:divBdr>
    </w:div>
    <w:div w:id="1342120952">
      <w:bodyDiv w:val="1"/>
      <w:marLeft w:val="0"/>
      <w:marRight w:val="0"/>
      <w:marTop w:val="0"/>
      <w:marBottom w:val="0"/>
      <w:divBdr>
        <w:top w:val="none" w:sz="0" w:space="0" w:color="auto"/>
        <w:left w:val="none" w:sz="0" w:space="0" w:color="auto"/>
        <w:bottom w:val="none" w:sz="0" w:space="0" w:color="auto"/>
        <w:right w:val="none" w:sz="0" w:space="0" w:color="auto"/>
      </w:divBdr>
    </w:div>
    <w:div w:id="16070384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iki.colby.edu/download/attachments/3309579/CE_tutorial.pdf?version=1&amp;modificationDate=127204467010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411</Words>
  <Characters>2346</Characters>
  <Application>Microsoft Macintosh Word</Application>
  <DocSecurity>0</DocSecurity>
  <Lines>19</Lines>
  <Paragraphs>5</Paragraphs>
  <ScaleCrop>false</ScaleCrop>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Collge</dc:creator>
  <cp:keywords/>
  <dc:description/>
  <cp:lastModifiedBy>Colby Collge</cp:lastModifiedBy>
  <cp:revision>4</cp:revision>
  <dcterms:created xsi:type="dcterms:W3CDTF">2012-04-10T15:34:00Z</dcterms:created>
  <dcterms:modified xsi:type="dcterms:W3CDTF">2012-04-10T16:49:00Z</dcterms:modified>
</cp:coreProperties>
</file>